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7EA7" w:rsidRPr="00665DA6" w:rsidRDefault="00EF3397" w:rsidP="00547EA7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>
        <w:rPr>
          <w:rFonts w:ascii="Times New Roman" w:eastAsiaTheme="minorHAnsi" w:hAnsi="Times New Roman" w:cs="Times New Roman"/>
          <w:b/>
          <w:noProof/>
          <w:sz w:val="24"/>
          <w:szCs w:val="24"/>
        </w:rPr>
        <w:drawing>
          <wp:inline distT="0" distB="0" distL="0" distR="0">
            <wp:extent cx="9251950" cy="6730389"/>
            <wp:effectExtent l="0" t="0" r="6350" b="0"/>
            <wp:docPr id="1" name="Рисунок 1" descr="C:\Users\Надежда Горбунова\Desktop\скан рп и ктп 2020-2021\7б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дежда Горбунова\Desktop\скан рп и ктп 2020-2021\7б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EA7" w:rsidRDefault="00547EA7" w:rsidP="00547EA7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  <w:r w:rsidRPr="00665DA6"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  <w:t>Примерное календарно-тематическое планирование</w:t>
      </w:r>
    </w:p>
    <w:p w:rsidR="00E12F46" w:rsidRPr="00E12F46" w:rsidRDefault="00E12F46" w:rsidP="00E12F46">
      <w:pPr>
        <w:overflowPunct w:val="0"/>
        <w:autoSpaceDE w:val="0"/>
        <w:autoSpaceDN w:val="0"/>
        <w:adjustRightInd w:val="0"/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E12F4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(В.В. </w:t>
      </w:r>
      <w:proofErr w:type="spellStart"/>
      <w:r w:rsidRPr="00E12F46">
        <w:rPr>
          <w:rFonts w:ascii="Times New Roman" w:eastAsia="Times New Roman" w:hAnsi="Times New Roman" w:cs="Times New Roman"/>
          <w:sz w:val="24"/>
          <w:szCs w:val="24"/>
        </w:rPr>
        <w:t>Латюшин</w:t>
      </w:r>
      <w:proofErr w:type="spellEnd"/>
      <w:r w:rsidRPr="00E12F46">
        <w:rPr>
          <w:rFonts w:ascii="Times New Roman" w:eastAsia="Times New Roman" w:hAnsi="Times New Roman" w:cs="Times New Roman"/>
          <w:sz w:val="24"/>
          <w:szCs w:val="24"/>
        </w:rPr>
        <w:t>,  В.А. Шапкин  Биология.</w:t>
      </w:r>
      <w:proofErr w:type="gramEnd"/>
      <w:r w:rsidRPr="00E12F46">
        <w:rPr>
          <w:rFonts w:ascii="Times New Roman" w:eastAsia="Times New Roman" w:hAnsi="Times New Roman" w:cs="Times New Roman"/>
          <w:sz w:val="24"/>
          <w:szCs w:val="24"/>
        </w:rPr>
        <w:t xml:space="preserve">  Животные. </w:t>
      </w:r>
      <w:proofErr w:type="gramStart"/>
      <w:r w:rsidRPr="00E12F46">
        <w:rPr>
          <w:rFonts w:ascii="Times New Roman" w:eastAsia="Times New Roman" w:hAnsi="Times New Roman" w:cs="Times New Roman"/>
          <w:sz w:val="24"/>
          <w:szCs w:val="24"/>
        </w:rPr>
        <w:t>М. Дрофа, 2018)</w:t>
      </w:r>
      <w:proofErr w:type="gramEnd"/>
    </w:p>
    <w:p w:rsidR="00E12F46" w:rsidRPr="00665DA6" w:rsidRDefault="00E12F46" w:rsidP="00547EA7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547EA7" w:rsidRPr="00665DA6" w:rsidRDefault="00547EA7" w:rsidP="00547EA7">
      <w:pPr>
        <w:shd w:val="clear" w:color="auto" w:fill="FFFFFF"/>
        <w:spacing w:after="0" w:line="240" w:lineRule="auto"/>
        <w:rPr>
          <w:rFonts w:ascii="yandex-sans" w:eastAsia="Times New Roman" w:hAnsi="yandex-sans" w:cs="Times New Roman"/>
          <w:color w:val="000000"/>
          <w:sz w:val="24"/>
          <w:szCs w:val="24"/>
        </w:rPr>
      </w:pPr>
      <w:r w:rsidRPr="00665DA6">
        <w:rPr>
          <w:rFonts w:ascii="yandex-sans" w:eastAsia="Times New Roman" w:hAnsi="yandex-sans" w:cs="Times New Roman"/>
          <w:color w:val="000000"/>
          <w:sz w:val="24"/>
          <w:szCs w:val="24"/>
        </w:rPr>
        <w:t>Календарно-тематическое планирование разработано в соответствии с рабочей программой учебного предмета «Биология» 5-9 классы. На основании учебного плана МБОУ «</w:t>
      </w:r>
      <w:proofErr w:type="spellStart"/>
      <w:r w:rsidRPr="00665DA6">
        <w:rPr>
          <w:rFonts w:ascii="Times New Roman" w:eastAsia="Times New Roman" w:hAnsi="Times New Roman" w:cs="Times New Roman"/>
          <w:color w:val="000000"/>
          <w:sz w:val="24"/>
          <w:szCs w:val="24"/>
        </w:rPr>
        <w:t>Чувашскомайнская</w:t>
      </w:r>
      <w:proofErr w:type="spellEnd"/>
      <w:r w:rsidRPr="00665DA6">
        <w:rPr>
          <w:rFonts w:eastAsia="Times New Roman" w:cs="Times New Roman"/>
          <w:color w:val="000000"/>
          <w:sz w:val="24"/>
          <w:szCs w:val="24"/>
        </w:rPr>
        <w:t xml:space="preserve"> </w:t>
      </w:r>
      <w:r w:rsidRPr="00665DA6">
        <w:rPr>
          <w:rFonts w:ascii="yandex-sans" w:eastAsia="Times New Roman" w:hAnsi="yandex-sans" w:cs="Times New Roman"/>
          <w:color w:val="000000"/>
          <w:sz w:val="24"/>
          <w:szCs w:val="24"/>
        </w:rPr>
        <w:t>ООШ» на 20</w:t>
      </w:r>
      <w:r w:rsidRPr="00665DA6">
        <w:rPr>
          <w:rFonts w:eastAsia="Times New Roman" w:cs="Times New Roman"/>
          <w:color w:val="000000"/>
          <w:sz w:val="24"/>
          <w:szCs w:val="24"/>
        </w:rPr>
        <w:t>20</w:t>
      </w:r>
      <w:r w:rsidRPr="00665DA6">
        <w:rPr>
          <w:rFonts w:ascii="yandex-sans" w:eastAsia="Times New Roman" w:hAnsi="yandex-sans" w:cs="Times New Roman"/>
          <w:color w:val="000000"/>
          <w:sz w:val="24"/>
          <w:szCs w:val="24"/>
        </w:rPr>
        <w:t>-202</w:t>
      </w:r>
      <w:r w:rsidRPr="00665DA6">
        <w:rPr>
          <w:rFonts w:eastAsia="Times New Roman" w:cs="Times New Roman"/>
          <w:color w:val="000000"/>
          <w:sz w:val="24"/>
          <w:szCs w:val="24"/>
        </w:rPr>
        <w:t>1</w:t>
      </w:r>
      <w:r w:rsidRPr="00665DA6">
        <w:rPr>
          <w:rFonts w:ascii="yandex-sans" w:eastAsia="Times New Roman" w:hAnsi="yandex-sans" w:cs="Times New Roman"/>
          <w:color w:val="000000"/>
          <w:sz w:val="24"/>
          <w:szCs w:val="24"/>
        </w:rPr>
        <w:t xml:space="preserve"> учебный год на изучение биологии в 7  классе отводится 2 часа в неделю. </w:t>
      </w:r>
    </w:p>
    <w:p w:rsidR="00547EA7" w:rsidRPr="00665DA6" w:rsidRDefault="00547EA7" w:rsidP="00547EA7">
      <w:pPr>
        <w:spacing w:after="0" w:line="240" w:lineRule="auto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tbl>
      <w:tblPr>
        <w:tblStyle w:val="a3"/>
        <w:tblW w:w="5022" w:type="pct"/>
        <w:tblLayout w:type="fixed"/>
        <w:tblLook w:val="04A0" w:firstRow="1" w:lastRow="0" w:firstColumn="1" w:lastColumn="0" w:noHBand="0" w:noVBand="1"/>
      </w:tblPr>
      <w:tblGrid>
        <w:gridCol w:w="630"/>
        <w:gridCol w:w="9968"/>
        <w:gridCol w:w="1274"/>
        <w:gridCol w:w="1420"/>
        <w:gridCol w:w="1559"/>
      </w:tblGrid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№ </w:t>
            </w:r>
            <w:proofErr w:type="gramStart"/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п</w:t>
            </w:r>
            <w:proofErr w:type="gramEnd"/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/п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Тема урока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Кол-во часов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Дата по плану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Дата по факту</w:t>
            </w:r>
          </w:p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794347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overflowPunct w:val="0"/>
              <w:autoSpaceDE w:val="0"/>
              <w:autoSpaceDN w:val="0"/>
              <w:adjustRightInd w:val="0"/>
              <w:ind w:firstLine="284"/>
              <w:jc w:val="center"/>
              <w:rPr>
                <w:rFonts w:ascii="Times New Roman" w:eastAsiaTheme="minorHAnsi" w:hAnsi="Times New Roman" w:cs="Times New Roman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b/>
                <w:bCs/>
                <w:color w:val="000000" w:themeColor="text1"/>
                <w:sz w:val="24"/>
                <w:szCs w:val="24"/>
                <w:lang w:eastAsia="en-US"/>
              </w:rPr>
              <w:t>Введение 2 часа</w:t>
            </w: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EA7" w:rsidRPr="00665DA6" w:rsidRDefault="00547EA7" w:rsidP="00794347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История развития зоологии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02.09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EA7" w:rsidRPr="00665DA6" w:rsidRDefault="00547EA7" w:rsidP="00794347">
            <w:pPr>
              <w:overflowPunct w:val="0"/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Современная зоология. Животный мир Татарстана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08.09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794347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547EA7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Простейшие 2 часа</w:t>
            </w: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Простейшие: корненожки, радиолярии, споровики, солнечники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Л.Р. № 1 «Наблюдение многообразия водных простейших»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09.09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Жгутиконосцы. Инфузории. Значение простейших.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15.09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794347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Многоклеточные животные 35 часов</w:t>
            </w:r>
          </w:p>
        </w:tc>
      </w:tr>
      <w:tr w:rsidR="00547EA7" w:rsidRPr="00665DA6" w:rsidTr="00794347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Беспозвоночные животные 16 часов</w:t>
            </w: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Тип  Губки.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16.09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Тип </w:t>
            </w:r>
            <w:proofErr w:type="gramStart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Кишечнополостные</w:t>
            </w:r>
            <w:proofErr w:type="gramEnd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. Гидроидные, сцифоидные, коралловые полипы.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22.09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7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Тип Плоские черви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23.09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Тип Круглые черви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Л.Р. № 2 «Изучение внешнего строения круглых червей»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29.09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9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Тип Кольчатые черви. Класс Полихеты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30.09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Тип Кольчатые черви: классы Олигохеты и Пиявки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Л.Р. № 3 «Изучение внешнего строения дождевого червя»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06.10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Тип Моллюски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07.10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Классы моллюсков.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Л.Р. № 4 «Знакомство с разнообразием брюхоногих и головоногих моллюсков»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ED1B2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13.10.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Тип </w:t>
            </w:r>
            <w:proofErr w:type="gramStart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Иглокожие</w:t>
            </w:r>
            <w:proofErr w:type="gramEnd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.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i/>
                <w:color w:val="000000" w:themeColor="text1"/>
                <w:sz w:val="24"/>
                <w:szCs w:val="24"/>
                <w:lang w:eastAsia="en-US"/>
              </w:rPr>
              <w:t>Контрольный тест № 1 «Черви», «Моллюски».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14.10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Тип Членистоногие. Класс </w:t>
            </w:r>
            <w:proofErr w:type="gramStart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Ракообразные</w:t>
            </w:r>
            <w:proofErr w:type="gramEnd"/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 xml:space="preserve">Лабораторная работа №5. «Знакомство с разнообразием </w:t>
            </w:r>
            <w:proofErr w:type="gramStart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ракообразных</w:t>
            </w:r>
            <w:proofErr w:type="gramEnd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»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20.10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Класс </w:t>
            </w:r>
            <w:proofErr w:type="gramStart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Паукообразные</w:t>
            </w:r>
            <w:proofErr w:type="gramEnd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21.10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Класс Насекомые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Лабораторная работа №6 «Изучение представителей  отрядов насекомых»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Отряды насекомых: </w:t>
            </w:r>
            <w:proofErr w:type="spellStart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Таракановые</w:t>
            </w:r>
            <w:proofErr w:type="spellEnd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, Прямокрылые, Уховертки, Поденки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10.11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Отряды насекомых: Стрекозы, Вши, Жуки, Клопы.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11.11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Отряды насекомых: Чешуекрылые (Бабочки), Равнокрылые, Двукрылые, Блохи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17.11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19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Отряд </w:t>
            </w:r>
            <w:proofErr w:type="gramStart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Перепончатокрылые</w:t>
            </w:r>
            <w:proofErr w:type="gramEnd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. Насекомые Республики Татарстан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18.11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EA7" w:rsidRPr="00665DA6" w:rsidRDefault="00547EA7" w:rsidP="00794347">
            <w:pPr>
              <w:overflowPunct w:val="0"/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Контрольная работа </w:t>
            </w: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по темам:  «Беспозвоночные животные»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24.11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794347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547EA7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Позвоночные животные 19 часов</w:t>
            </w: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Тип Хордовые Подтипы: Бесчерепные и Черепные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25.11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Класс Рыбы. 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Лабораторная работа №7. «Наблюдение за внешним строением и передвижением рыб»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ED1B2E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01.12.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Подкласс Хрящевые рыбы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02.12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Подкласс Костные рыбы. Рыбы РТ.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08.12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Класс Земноводные. Земноводные РТ.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09.12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Класс Пресмыкающиеся, Отряд Чешуйчатые</w:t>
            </w:r>
            <w:proofErr w:type="gramStart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.. </w:t>
            </w:r>
            <w:proofErr w:type="gramEnd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Пресмыкающиеся РТ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15.12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Отряды Черепахи и Крокодилы.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16.12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Контрольная работа </w:t>
            </w:r>
            <w:r w:rsidRPr="00665DA6">
              <w:rPr>
                <w:rFonts w:ascii="Times New Roman" w:eastAsiaTheme="minorHAnsi" w:hAnsi="Times New Roman" w:cs="Times New Roman"/>
                <w:i/>
                <w:color w:val="000000" w:themeColor="text1"/>
                <w:sz w:val="24"/>
                <w:szCs w:val="24"/>
                <w:u w:val="single"/>
                <w:lang w:eastAsia="en-US"/>
              </w:rPr>
              <w:t>«Рыбы», «Земноводные», «Пресмыкающиеся»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22.12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Класс Птицы. Общая характеристика класса Отряд Пингвины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Лабораторная работа №8. «Изучение внешнего строения птиц»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23.12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Отряды: Страусообразные, </w:t>
            </w:r>
            <w:proofErr w:type="spellStart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Нандуобразные</w:t>
            </w:r>
            <w:proofErr w:type="spellEnd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Казуарообразные</w:t>
            </w:r>
            <w:proofErr w:type="spellEnd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, </w:t>
            </w:r>
            <w:proofErr w:type="spellStart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Гусеобразные</w:t>
            </w:r>
            <w:proofErr w:type="spellEnd"/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12.01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Отряды: Дневные хищные, Совы, Куриные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13.01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Отряды: </w:t>
            </w:r>
            <w:proofErr w:type="spellStart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Воробьинообразные</w:t>
            </w:r>
            <w:proofErr w:type="spellEnd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, Голенастые (</w:t>
            </w:r>
            <w:proofErr w:type="spellStart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Аистообразные</w:t>
            </w:r>
            <w:proofErr w:type="spellEnd"/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). Птицы РТ.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19.01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Класс Млекопитающие, Подклассы Однопроходные, и Сумчатые,   Плацентарные. Отряды Насекомоядные, Рукокрылые.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20.01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Отряды: Грызуны, Зайцеобразные. 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26.01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35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Китообразные, Ластоногие, Хоботные, Хищные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27.01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36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Отряды: Парнокопытные, Непарнокопытные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02.02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37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Приматы.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03.02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38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«Многоклеточные животные». Красная книга РТ.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09.02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39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EA7" w:rsidRPr="00665DA6" w:rsidRDefault="00547EA7" w:rsidP="00794347">
            <w:pPr>
              <w:overflowPunct w:val="0"/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Контрольный тест по теме: Хордовые животные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10.02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794347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ar-SA"/>
              </w:rPr>
              <w:t>Эволюция строения. Взаимосвязь и функций органов и их систем у животных  12 часов</w:t>
            </w: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40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Покровы тела.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Лабораторная работа №9 « Изучение особенностей различных покровов тела»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16.02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41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Опорно-двигательная система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17.02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42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Способы передвижения. Полости тела.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Л.Р. № 10 «Наблюдение за способами передвижения животных»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24.02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43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Органы дыхания и газообмен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Л.Р. № 11 «Наблюдения за способами дыхания животных»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02.03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44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Органы пищеварения.  Обмен веществ.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Л.Р. № 12 «Наблюдения за особенностями питания животных»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03.03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45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Органы кровообращения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09.03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46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Кровь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10.03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47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Органы выделения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16.03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48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Нервная система. Рефлекс. Инстинкт</w:t>
            </w: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 xml:space="preserve"> Л.Р. № 13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«Изучение ответной реакции животных на раздражение»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17.03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49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Органы чувств. Регуляция деятельности организма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Л.Р. № 14 «Знакомство с различными органами чувств у животных»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31.03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50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Продление рода. Органы размножения.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06.04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51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Контрольная работа </w:t>
            </w: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«Эволюция органов и их систем»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07.04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794347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Индивидуальное развитие животных 3 часа</w:t>
            </w: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52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Способы размножения животных. Оплодотворение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13.04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53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Развитие животных  с превращением и без превращения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14.04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54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Периодизация и продолжительность жизни животных.</w:t>
            </w: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 xml:space="preserve"> Лабораторная работа №15</w:t>
            </w:r>
          </w:p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«Определение возраста животных»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20.04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794347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Развитие и закономерности размещения животных на Земле 4 часа </w:t>
            </w: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55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Доказательства эволюции животных.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21.04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56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Ч. Дарвин о причинах эволюции животного мира.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27.04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57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Усложнение строения животных и разнообразие видов как результат эволюции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28.04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58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Ареалы обитания. Миграции. Закономерности размещения животных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04.05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794347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Биоценозы 4 часа</w:t>
            </w: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59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Естественные и искусственные биоценозы 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05.05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60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Факторы среды и их влияние на биоценозы.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11.05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61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Цепи питания, поток энергии. Взаимосвязи компонентов биоценоза и их приспособленность друг к другу.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12.05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62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7EA7" w:rsidRPr="00665DA6" w:rsidRDefault="00547EA7" w:rsidP="00794347">
            <w:pPr>
              <w:overflowPunct w:val="0"/>
              <w:autoSpaceDE w:val="0"/>
              <w:autoSpaceDN w:val="0"/>
              <w:adjustRightInd w:val="0"/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Контрольная работа </w:t>
            </w: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u w:val="single"/>
                <w:lang w:eastAsia="en-US"/>
              </w:rPr>
              <w:t>по темам: « «Развитие жизни», « Биоценозы»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18.05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794347"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 xml:space="preserve">Животный мир и хозяйственная деятельность человека 8 часов </w:t>
            </w: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63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Воздействие человека и его деятельности на животных. Влияние деятельности человека в Алексеевском районе РТ.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19.05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64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Одомашнивание животных.  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19.05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65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Законы об охране животного мира. Система мониторинга. 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25.05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66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Охраняемые территории. Красная книга. Красная книга РТ.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ED1B2E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26.05</w:t>
            </w: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 xml:space="preserve"> 67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bCs/>
                <w:color w:val="000000" w:themeColor="text1"/>
                <w:spacing w:val="-10"/>
                <w:sz w:val="24"/>
                <w:szCs w:val="24"/>
                <w:lang w:eastAsia="en-US"/>
              </w:rPr>
              <w:t>Подготовка к итоговой контрольной работе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68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bCs/>
                <w:color w:val="000000" w:themeColor="text1"/>
                <w:spacing w:val="-10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bCs/>
                <w:color w:val="000000" w:themeColor="text1"/>
                <w:spacing w:val="-10"/>
                <w:sz w:val="24"/>
                <w:szCs w:val="24"/>
                <w:lang w:eastAsia="en-US"/>
              </w:rPr>
              <w:t>Итоговая контрольная работа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69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bCs/>
                <w:color w:val="000000" w:themeColor="text1"/>
                <w:spacing w:val="-10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bCs/>
                <w:color w:val="000000" w:themeColor="text1"/>
                <w:spacing w:val="-10"/>
                <w:sz w:val="24"/>
                <w:szCs w:val="24"/>
                <w:lang w:eastAsia="en-US"/>
              </w:rPr>
              <w:t>Экскурсия «Разнообразие животного мира»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547EA7" w:rsidRPr="00665DA6" w:rsidTr="00547EA7">
        <w:tc>
          <w:tcPr>
            <w:tcW w:w="2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70</w:t>
            </w:r>
          </w:p>
        </w:tc>
        <w:tc>
          <w:tcPr>
            <w:tcW w:w="33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rPr>
                <w:rFonts w:ascii="Times New Roman" w:eastAsiaTheme="minorHAnsi" w:hAnsi="Times New Roman" w:cs="Times New Roman"/>
                <w:bCs/>
                <w:color w:val="000000" w:themeColor="text1"/>
                <w:spacing w:val="-10"/>
                <w:sz w:val="24"/>
                <w:szCs w:val="24"/>
                <w:lang w:eastAsia="en-US"/>
              </w:rPr>
            </w:pPr>
            <w:r w:rsidRPr="00665DA6">
              <w:rPr>
                <w:rFonts w:ascii="Times New Roman" w:eastAsiaTheme="minorHAnsi" w:hAnsi="Times New Roman" w:cs="Times New Roman"/>
                <w:color w:val="000000" w:themeColor="text1"/>
                <w:sz w:val="24"/>
                <w:szCs w:val="24"/>
                <w:lang w:eastAsia="en-US"/>
              </w:rPr>
              <w:t>Просмотр видеофильмов о животных.</w:t>
            </w:r>
          </w:p>
        </w:tc>
        <w:tc>
          <w:tcPr>
            <w:tcW w:w="4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65DA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52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EA7" w:rsidRPr="00665DA6" w:rsidRDefault="00547EA7" w:rsidP="00794347">
            <w:pPr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547EA7" w:rsidRDefault="00547EA7" w:rsidP="00547EA7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547EA7" w:rsidRDefault="00547EA7" w:rsidP="00547EA7">
      <w:pPr>
        <w:spacing w:after="0" w:line="240" w:lineRule="auto"/>
        <w:jc w:val="center"/>
        <w:rPr>
          <w:rFonts w:ascii="Times New Roman" w:eastAsiaTheme="minorHAnsi" w:hAnsi="Times New Roman" w:cs="Times New Roman"/>
          <w:b/>
          <w:sz w:val="24"/>
          <w:szCs w:val="24"/>
          <w:lang w:eastAsia="en-US"/>
        </w:rPr>
      </w:pPr>
    </w:p>
    <w:p w:rsidR="00804A3C" w:rsidRDefault="00EF3397">
      <w:r>
        <w:rPr>
          <w:noProof/>
        </w:rPr>
        <w:drawing>
          <wp:inline distT="0" distB="0" distL="0" distR="0">
            <wp:extent cx="9251950" cy="6730389"/>
            <wp:effectExtent l="0" t="0" r="6350" b="0"/>
            <wp:docPr id="2" name="Рисунок 2" descr="C:\Users\Надежда Горбунова\Desktop\скан рп и ктп 2020-2021\7б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дежда Горбунова\Desktop\скан рп и ктп 2020-2021\7б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04A3C" w:rsidSect="00EF3397">
      <w:pgSz w:w="16838" w:h="11906" w:orient="landscape"/>
      <w:pgMar w:top="284" w:right="1134" w:bottom="568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3A43"/>
    <w:rsid w:val="000E3A43"/>
    <w:rsid w:val="00160F23"/>
    <w:rsid w:val="00547EA7"/>
    <w:rsid w:val="00665DA6"/>
    <w:rsid w:val="00804A3C"/>
    <w:rsid w:val="00832DBB"/>
    <w:rsid w:val="00BA2760"/>
    <w:rsid w:val="00E12F46"/>
    <w:rsid w:val="00ED1B2E"/>
    <w:rsid w:val="00EF33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7EA7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47E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A27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A2760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7EA7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47EA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A27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A2760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7610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848</Words>
  <Characters>4834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Горбунова</dc:creator>
  <cp:keywords/>
  <dc:description/>
  <cp:lastModifiedBy>Надежда Горбунова</cp:lastModifiedBy>
  <cp:revision>13</cp:revision>
  <cp:lastPrinted>2020-10-12T09:03:00Z</cp:lastPrinted>
  <dcterms:created xsi:type="dcterms:W3CDTF">2020-10-09T18:28:00Z</dcterms:created>
  <dcterms:modified xsi:type="dcterms:W3CDTF">2020-11-13T17:27:00Z</dcterms:modified>
</cp:coreProperties>
</file>